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0</w:t>
      </w:r>
      <w:r w:rsidR="000E4E25">
        <w:rPr>
          <w:rFonts w:cs="Arial"/>
          <w:color w:val="000000" w:themeColor="text1"/>
          <w:sz w:val="22"/>
          <w:szCs w:val="22"/>
          <w:lang w:val="pl-PL"/>
        </w:rPr>
        <w:t>7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1D3313" w:rsidRDefault="009D3230" w:rsidP="001D331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endoprotez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kolanowych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taśm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siatek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1D3313">
        <w:rPr>
          <w:rFonts w:ascii="Tahoma" w:hAnsi="Tahoma" w:cs="Tahoma"/>
          <w:b/>
          <w:color w:val="000000"/>
          <w:sz w:val="20"/>
          <w:szCs w:val="20"/>
        </w:rPr>
        <w:t>9</w:t>
      </w:r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pakietów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D3313" w:rsidRPr="00E1134D" w:rsidRDefault="001D3313" w:rsidP="001D3313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1134D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6/2018)</w:t>
      </w:r>
    </w:p>
    <w:p w:rsidR="009D3230" w:rsidRPr="0083343B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2017 r. poz.1579</w:t>
      </w:r>
      <w:r w:rsidR="00F61F35">
        <w:rPr>
          <w:rFonts w:ascii="Tahoma" w:eastAsia="TimesNewRomanPSMT" w:hAnsi="Tahoma" w:cs="Tahoma"/>
          <w:sz w:val="20"/>
        </w:rPr>
        <w:t>, 2018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3343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700910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7</w:t>
      </w:r>
    </w:p>
    <w:p w:rsidR="00654C8D" w:rsidRPr="0083343B" w:rsidRDefault="00654C8D" w:rsidP="006004C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54C8D" w:rsidRPr="001D3313" w:rsidRDefault="00654C8D" w:rsidP="0070091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700910" w:rsidRPr="00700910" w:rsidRDefault="00700910" w:rsidP="00700910">
      <w:pPr>
        <w:tabs>
          <w:tab w:val="left" w:pos="284"/>
        </w:tabs>
        <w:suppressAutoHyphens/>
        <w:rPr>
          <w:sz w:val="22"/>
          <w:szCs w:val="22"/>
          <w:lang w:val="pl-PL"/>
        </w:rPr>
      </w:pPr>
      <w:r w:rsidRPr="00700910">
        <w:rPr>
          <w:b/>
          <w:sz w:val="22"/>
          <w:szCs w:val="22"/>
          <w:lang w:val="pl-PL"/>
        </w:rPr>
        <w:t xml:space="preserve">Czy Zamawiający dopuści w Zadaniu nr 7: </w:t>
      </w:r>
    </w:p>
    <w:p w:rsidR="00700910" w:rsidRDefault="00700910" w:rsidP="00700910">
      <w:pPr>
        <w:tabs>
          <w:tab w:val="left" w:pos="142"/>
          <w:tab w:val="left" w:pos="284"/>
          <w:tab w:val="left" w:pos="540"/>
          <w:tab w:val="num" w:pos="567"/>
        </w:tabs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Pr="007A13CB">
        <w:rPr>
          <w:sz w:val="22"/>
          <w:szCs w:val="22"/>
          <w:lang w:val="pl-PL"/>
        </w:rPr>
        <w:t xml:space="preserve"> szt. </w:t>
      </w:r>
      <w:r>
        <w:rPr>
          <w:bCs/>
          <w:sz w:val="22"/>
          <w:szCs w:val="22"/>
          <w:lang w:val="pl-PL"/>
        </w:rPr>
        <w:t xml:space="preserve">taśm </w:t>
      </w:r>
      <w:proofErr w:type="spellStart"/>
      <w:r w:rsidRPr="007A13CB">
        <w:rPr>
          <w:bCs/>
          <w:sz w:val="22"/>
          <w:szCs w:val="22"/>
          <w:lang w:val="pl-PL"/>
        </w:rPr>
        <w:t>monofilamentowych</w:t>
      </w:r>
      <w:proofErr w:type="spellEnd"/>
      <w:r w:rsidRPr="007A13CB">
        <w:rPr>
          <w:bCs/>
          <w:sz w:val="22"/>
          <w:szCs w:val="22"/>
          <w:lang w:val="pl-PL"/>
        </w:rPr>
        <w:t xml:space="preserve">, polipropylenowych, z plastikową osłonką na taśmie, jednorodnych, </w:t>
      </w:r>
      <w:proofErr w:type="spellStart"/>
      <w:r w:rsidRPr="007A13CB">
        <w:rPr>
          <w:bCs/>
          <w:sz w:val="22"/>
          <w:szCs w:val="22"/>
          <w:lang w:val="pl-PL"/>
        </w:rPr>
        <w:t>niewchłanialnych</w:t>
      </w:r>
      <w:proofErr w:type="spellEnd"/>
      <w:r w:rsidRPr="007A13CB">
        <w:rPr>
          <w:bCs/>
          <w:sz w:val="22"/>
          <w:szCs w:val="22"/>
          <w:lang w:val="pl-PL"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7A13CB">
          <w:rPr>
            <w:bCs/>
            <w:sz w:val="22"/>
            <w:szCs w:val="22"/>
            <w:lang w:val="pl-PL"/>
          </w:rPr>
          <w:t>45 cm</w:t>
        </w:r>
      </w:smartTag>
      <w:r w:rsidRPr="007A13CB">
        <w:rPr>
          <w:bCs/>
          <w:sz w:val="22"/>
          <w:szCs w:val="22"/>
          <w:lang w:val="pl-PL"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7A13CB">
          <w:rPr>
            <w:bCs/>
            <w:sz w:val="22"/>
            <w:szCs w:val="22"/>
            <w:lang w:val="pl-PL"/>
          </w:rPr>
          <w:t>1,1 cm</w:t>
        </w:r>
      </w:smartTag>
      <w:r>
        <w:rPr>
          <w:bCs/>
          <w:sz w:val="22"/>
          <w:szCs w:val="22"/>
          <w:lang w:val="pl-PL"/>
        </w:rPr>
        <w:t>, porowatości max 1870 µm</w:t>
      </w:r>
      <w:r w:rsidRPr="007A13CB">
        <w:rPr>
          <w:bCs/>
          <w:sz w:val="22"/>
          <w:szCs w:val="22"/>
          <w:lang w:val="pl-PL"/>
        </w:rPr>
        <w:t xml:space="preserve">, grubości taśmy </w:t>
      </w:r>
      <w:smartTag w:uri="urn:schemas-microsoft-com:office:smarttags" w:element="metricconverter">
        <w:smartTagPr>
          <w:attr w:name="ProductID" w:val="0,33 mm"/>
        </w:smartTagPr>
        <w:r w:rsidRPr="007A13CB">
          <w:rPr>
            <w:bCs/>
            <w:sz w:val="22"/>
            <w:szCs w:val="22"/>
            <w:lang w:val="pl-PL"/>
          </w:rPr>
          <w:t>0,33 mm</w:t>
        </w:r>
      </w:smartTag>
      <w:r w:rsidRPr="007A13CB">
        <w:rPr>
          <w:bCs/>
          <w:sz w:val="22"/>
          <w:szCs w:val="22"/>
          <w:lang w:val="pl-PL"/>
        </w:rPr>
        <w:t xml:space="preserve">, </w:t>
      </w:r>
      <w:r>
        <w:rPr>
          <w:bCs/>
          <w:sz w:val="22"/>
          <w:szCs w:val="22"/>
          <w:lang w:val="pl-PL"/>
        </w:rPr>
        <w:t xml:space="preserve">grubość nici 0,08 mm, </w:t>
      </w:r>
      <w:r w:rsidRPr="007A13CB">
        <w:rPr>
          <w:bCs/>
          <w:sz w:val="22"/>
          <w:szCs w:val="22"/>
          <w:lang w:val="pl-PL"/>
        </w:rPr>
        <w:t>gramaturze 48 g/m</w:t>
      </w:r>
      <w:r w:rsidRPr="007A13CB">
        <w:rPr>
          <w:bCs/>
          <w:sz w:val="22"/>
          <w:szCs w:val="22"/>
          <w:vertAlign w:val="superscript"/>
          <w:lang w:val="pl-PL"/>
        </w:rPr>
        <w:t>2</w:t>
      </w:r>
      <w:r w:rsidRPr="007A13CB">
        <w:rPr>
          <w:bCs/>
          <w:sz w:val="22"/>
          <w:szCs w:val="22"/>
          <w:lang w:val="pl-PL"/>
        </w:rPr>
        <w:t xml:space="preserve">, brzegi zakończone bezpiecznymi pętelkami, wytrzymałość na rozciąganie 70 N/cm, wykonane w technologii </w:t>
      </w:r>
      <w:proofErr w:type="spellStart"/>
      <w:r w:rsidRPr="007A13CB">
        <w:rPr>
          <w:bCs/>
          <w:sz w:val="22"/>
          <w:szCs w:val="22"/>
          <w:lang w:val="pl-PL"/>
        </w:rPr>
        <w:t>quadriaxial</w:t>
      </w:r>
      <w:proofErr w:type="spellEnd"/>
      <w:r w:rsidRPr="007A13CB">
        <w:rPr>
          <w:bCs/>
          <w:sz w:val="22"/>
          <w:szCs w:val="22"/>
          <w:lang w:val="pl-PL"/>
        </w:rPr>
        <w:t xml:space="preserve"> (geometria romboidalna, obecność włókien skośnych, podwójna nić w</w:t>
      </w:r>
      <w:r>
        <w:rPr>
          <w:bCs/>
          <w:sz w:val="22"/>
          <w:szCs w:val="22"/>
          <w:lang w:val="pl-PL"/>
        </w:rPr>
        <w:t>zmacniająca) bez wplecionej niebieskiej nici ?</w:t>
      </w:r>
    </w:p>
    <w:p w:rsidR="00700910" w:rsidRDefault="00700910" w:rsidP="00700910">
      <w:pPr>
        <w:tabs>
          <w:tab w:val="left" w:pos="142"/>
          <w:tab w:val="left" w:pos="284"/>
          <w:tab w:val="left" w:pos="540"/>
          <w:tab w:val="num" w:pos="567"/>
        </w:tabs>
        <w:rPr>
          <w:bCs/>
          <w:sz w:val="22"/>
          <w:szCs w:val="22"/>
          <w:lang w:val="pl-PL"/>
        </w:rPr>
      </w:pPr>
    </w:p>
    <w:p w:rsidR="00700910" w:rsidRPr="007A13CB" w:rsidRDefault="00700910" w:rsidP="00700910">
      <w:pPr>
        <w:tabs>
          <w:tab w:val="left" w:pos="142"/>
          <w:tab w:val="left" w:pos="284"/>
          <w:tab w:val="left" w:pos="540"/>
          <w:tab w:val="num" w:pos="567"/>
        </w:tabs>
        <w:rPr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użyczy 1 szt. igły wielorazowego użytku na czas trwania umowy.</w:t>
      </w:r>
    </w:p>
    <w:p w:rsidR="00700910" w:rsidRDefault="00700910" w:rsidP="00700910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</w:t>
      </w:r>
    </w:p>
    <w:p w:rsidR="00700910" w:rsidRPr="006004CB" w:rsidRDefault="00700910" w:rsidP="00700910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</w:p>
    <w:p w:rsidR="00700910" w:rsidRDefault="00700910" w:rsidP="00700910">
      <w:pPr>
        <w:tabs>
          <w:tab w:val="left" w:pos="284"/>
        </w:tabs>
        <w:rPr>
          <w:sz w:val="22"/>
          <w:szCs w:val="22"/>
          <w:lang w:val="pl-PL"/>
        </w:rPr>
      </w:pPr>
    </w:p>
    <w:p w:rsidR="00700910" w:rsidRPr="001D3313" w:rsidRDefault="00700910" w:rsidP="0070091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</w:t>
      </w:r>
    </w:p>
    <w:p w:rsidR="00700910" w:rsidRPr="00700910" w:rsidRDefault="00700910" w:rsidP="00700910">
      <w:pPr>
        <w:tabs>
          <w:tab w:val="left" w:pos="284"/>
        </w:tabs>
        <w:suppressAutoHyphens/>
        <w:rPr>
          <w:b/>
          <w:sz w:val="22"/>
          <w:szCs w:val="22"/>
          <w:lang w:val="pl-PL"/>
        </w:rPr>
      </w:pPr>
      <w:r w:rsidRPr="00700910">
        <w:rPr>
          <w:b/>
          <w:sz w:val="22"/>
          <w:szCs w:val="22"/>
          <w:lang w:val="pl-PL"/>
        </w:rPr>
        <w:t>Czy Zamawiający dopuści w Zadaniu nr 8, poz. 1:</w:t>
      </w:r>
    </w:p>
    <w:p w:rsidR="00700910" w:rsidRDefault="00700910" w:rsidP="00700910">
      <w:pPr>
        <w:tabs>
          <w:tab w:val="num" w:pos="0"/>
          <w:tab w:val="left" w:pos="284"/>
        </w:tabs>
        <w:rPr>
          <w:bCs/>
          <w:sz w:val="22"/>
          <w:szCs w:val="22"/>
          <w:lang w:val="pl-PL"/>
        </w:rPr>
      </w:pPr>
      <w:r w:rsidRPr="007A13CB">
        <w:rPr>
          <w:b/>
          <w:sz w:val="22"/>
          <w:szCs w:val="22"/>
          <w:lang w:val="pl-PL"/>
        </w:rPr>
        <w:t xml:space="preserve">● </w:t>
      </w:r>
      <w:r>
        <w:rPr>
          <w:sz w:val="22"/>
          <w:szCs w:val="22"/>
          <w:lang w:val="pl-PL"/>
        </w:rPr>
        <w:t>40</w:t>
      </w:r>
      <w:r w:rsidRPr="007A13CB">
        <w:rPr>
          <w:sz w:val="22"/>
          <w:szCs w:val="22"/>
          <w:lang w:val="pl-PL"/>
        </w:rPr>
        <w:t xml:space="preserve"> szt. protez do korekcji </w:t>
      </w:r>
      <w:proofErr w:type="spellStart"/>
      <w:r w:rsidRPr="007A13CB">
        <w:rPr>
          <w:sz w:val="22"/>
          <w:szCs w:val="22"/>
          <w:lang w:val="pl-PL"/>
        </w:rPr>
        <w:t>cystocele</w:t>
      </w:r>
      <w:proofErr w:type="spellEnd"/>
      <w:r w:rsidRPr="007A13CB">
        <w:rPr>
          <w:sz w:val="22"/>
          <w:szCs w:val="22"/>
          <w:lang w:val="pl-PL"/>
        </w:rPr>
        <w:t xml:space="preserve">, siatki jednorodne, </w:t>
      </w:r>
      <w:proofErr w:type="spellStart"/>
      <w:r w:rsidRPr="007A13CB">
        <w:rPr>
          <w:sz w:val="22"/>
          <w:szCs w:val="22"/>
          <w:lang w:val="pl-PL"/>
        </w:rPr>
        <w:t>niewchłanialne</w:t>
      </w:r>
      <w:proofErr w:type="spellEnd"/>
      <w:r w:rsidRPr="007A13CB">
        <w:rPr>
          <w:sz w:val="22"/>
          <w:szCs w:val="22"/>
          <w:lang w:val="pl-PL"/>
        </w:rPr>
        <w:t xml:space="preserve">, o anatomicznym kształcie, trapezy z czterema ramionami, pokrytymi plastikową osłonką, </w:t>
      </w:r>
      <w:proofErr w:type="spellStart"/>
      <w:r w:rsidRPr="007A13CB">
        <w:rPr>
          <w:sz w:val="22"/>
          <w:szCs w:val="22"/>
          <w:lang w:val="pl-PL"/>
        </w:rPr>
        <w:t>monofilament</w:t>
      </w:r>
      <w:proofErr w:type="spellEnd"/>
      <w:r w:rsidRPr="007A13CB">
        <w:rPr>
          <w:sz w:val="22"/>
          <w:szCs w:val="22"/>
          <w:lang w:val="pl-PL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7A13CB">
          <w:rPr>
            <w:sz w:val="22"/>
            <w:szCs w:val="22"/>
            <w:lang w:val="pl-PL"/>
          </w:rPr>
          <w:t>0,33 mm</w:t>
        </w:r>
      </w:smartTag>
      <w:r w:rsidRPr="007A13CB">
        <w:rPr>
          <w:sz w:val="22"/>
          <w:szCs w:val="22"/>
          <w:lang w:val="pl-PL"/>
        </w:rPr>
        <w:t>, gramatura 48 g/m</w:t>
      </w:r>
      <w:r w:rsidRPr="007A13CB"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>,</w:t>
      </w:r>
      <w:r w:rsidRPr="007A13CB">
        <w:rPr>
          <w:sz w:val="22"/>
          <w:szCs w:val="22"/>
          <w:lang w:val="pl-PL"/>
        </w:rPr>
        <w:t xml:space="preserve"> porowatość max 1870 µm,</w:t>
      </w:r>
      <w:r w:rsidRPr="007A13CB">
        <w:rPr>
          <w:bCs/>
          <w:sz w:val="22"/>
          <w:szCs w:val="22"/>
          <w:lang w:val="pl-PL"/>
        </w:rPr>
        <w:t xml:space="preserve"> długość ramion: górne 16,5 cm każde, dolne 18,5 cm każde,</w:t>
      </w:r>
      <w:r w:rsidRPr="007A13CB">
        <w:rPr>
          <w:sz w:val="22"/>
          <w:szCs w:val="22"/>
          <w:lang w:val="pl-PL"/>
        </w:rPr>
        <w:t xml:space="preserve"> szerokość ramion 1,1 cm, </w:t>
      </w:r>
      <w:r>
        <w:rPr>
          <w:sz w:val="22"/>
          <w:szCs w:val="22"/>
          <w:lang w:val="pl-PL"/>
        </w:rPr>
        <w:t xml:space="preserve">podstawa górna 5 cm, podstawa dolna 8 cm, </w:t>
      </w:r>
      <w:r w:rsidRPr="007A13CB">
        <w:rPr>
          <w:sz w:val="22"/>
          <w:szCs w:val="22"/>
          <w:lang w:val="pl-PL"/>
        </w:rPr>
        <w:t xml:space="preserve">wysokość implantu </w:t>
      </w:r>
      <w:smartTag w:uri="urn:schemas-microsoft-com:office:smarttags" w:element="metricconverter">
        <w:smartTagPr>
          <w:attr w:name="ProductID" w:val="8 cm"/>
        </w:smartTagPr>
        <w:r w:rsidRPr="007A13CB">
          <w:rPr>
            <w:sz w:val="22"/>
            <w:szCs w:val="22"/>
            <w:lang w:val="pl-PL"/>
          </w:rPr>
          <w:t>8 cm</w:t>
        </w:r>
      </w:smartTag>
      <w:r w:rsidRPr="007A13CB">
        <w:rPr>
          <w:sz w:val="22"/>
          <w:szCs w:val="22"/>
          <w:lang w:val="pl-PL"/>
        </w:rPr>
        <w:t xml:space="preserve"> (odległość między ramionami), </w:t>
      </w:r>
      <w:r w:rsidRPr="007A13CB">
        <w:rPr>
          <w:bCs/>
          <w:sz w:val="22"/>
          <w:szCs w:val="22"/>
          <w:lang w:val="pl-PL"/>
        </w:rPr>
        <w:t xml:space="preserve">brzegi zakończone bezpiecznymi pętelkami, wytrzymałość na rozciąganie 70 N/cm, wykonane w technologii </w:t>
      </w:r>
      <w:proofErr w:type="spellStart"/>
      <w:r w:rsidRPr="007A13CB">
        <w:rPr>
          <w:bCs/>
          <w:sz w:val="22"/>
          <w:szCs w:val="22"/>
          <w:lang w:val="pl-PL"/>
        </w:rPr>
        <w:t>quadriaxial</w:t>
      </w:r>
      <w:proofErr w:type="spellEnd"/>
      <w:r w:rsidRPr="007A13CB">
        <w:rPr>
          <w:bCs/>
          <w:sz w:val="22"/>
          <w:szCs w:val="22"/>
          <w:lang w:val="pl-PL"/>
        </w:rPr>
        <w:t xml:space="preserve"> (geometria romboidalna, obecność włókien skośnych, podwójna nić wzmacniająca</w:t>
      </w:r>
      <w:r>
        <w:rPr>
          <w:bCs/>
          <w:sz w:val="22"/>
          <w:szCs w:val="22"/>
          <w:lang w:val="pl-PL"/>
        </w:rPr>
        <w:t>) oraz:</w:t>
      </w:r>
    </w:p>
    <w:p w:rsidR="00700910" w:rsidRDefault="00700910" w:rsidP="00700910">
      <w:pPr>
        <w:tabs>
          <w:tab w:val="num" w:pos="0"/>
          <w:tab w:val="left" w:pos="284"/>
        </w:tabs>
        <w:rPr>
          <w:lang w:val="pl-PL"/>
        </w:rPr>
      </w:pPr>
      <w:r>
        <w:rPr>
          <w:lang w:val="pl-PL"/>
        </w:rPr>
        <w:t xml:space="preserve">- </w:t>
      </w:r>
      <w:r w:rsidRPr="00942DCB">
        <w:rPr>
          <w:lang w:val="pl-PL"/>
        </w:rPr>
        <w:t>1 szt. igły wielorazowego użytku, ze stali chirurgic</w:t>
      </w:r>
      <w:r>
        <w:rPr>
          <w:lang w:val="pl-PL"/>
        </w:rPr>
        <w:t xml:space="preserve">znej, </w:t>
      </w:r>
      <w:r w:rsidRPr="00942DCB">
        <w:rPr>
          <w:lang w:val="pl-PL"/>
        </w:rPr>
        <w:t xml:space="preserve">do implantacji </w:t>
      </w:r>
      <w:r>
        <w:rPr>
          <w:lang w:val="pl-PL"/>
        </w:rPr>
        <w:t xml:space="preserve">drogą </w:t>
      </w:r>
      <w:proofErr w:type="spellStart"/>
      <w:r>
        <w:rPr>
          <w:lang w:val="pl-PL"/>
        </w:rPr>
        <w:t>przezzasłonową</w:t>
      </w:r>
      <w:proofErr w:type="spellEnd"/>
      <w:r w:rsidRPr="00942DCB">
        <w:rPr>
          <w:lang w:val="pl-PL"/>
        </w:rPr>
        <w:t xml:space="preserve"> ?</w:t>
      </w:r>
    </w:p>
    <w:p w:rsidR="00700910" w:rsidRDefault="00700910" w:rsidP="00700910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</w:t>
      </w:r>
    </w:p>
    <w:p w:rsidR="00700910" w:rsidRPr="006004CB" w:rsidRDefault="00700910" w:rsidP="00700910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</w:p>
    <w:p w:rsidR="00700910" w:rsidRPr="007A13CB" w:rsidRDefault="00700910" w:rsidP="00700910">
      <w:pPr>
        <w:tabs>
          <w:tab w:val="num" w:pos="0"/>
          <w:tab w:val="left" w:pos="284"/>
        </w:tabs>
        <w:rPr>
          <w:sz w:val="22"/>
          <w:szCs w:val="22"/>
          <w:lang w:val="pl-PL"/>
        </w:rPr>
      </w:pPr>
    </w:p>
    <w:p w:rsidR="00700910" w:rsidRPr="001D3313" w:rsidRDefault="00700910" w:rsidP="0070091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</w:p>
    <w:p w:rsidR="00700910" w:rsidRPr="00700910" w:rsidRDefault="00700910" w:rsidP="00700910">
      <w:pPr>
        <w:tabs>
          <w:tab w:val="left" w:pos="0"/>
          <w:tab w:val="left" w:pos="284"/>
        </w:tabs>
        <w:suppressAutoHyphens/>
        <w:rPr>
          <w:b/>
          <w:sz w:val="22"/>
          <w:szCs w:val="22"/>
          <w:lang w:val="pl-PL"/>
        </w:rPr>
      </w:pPr>
      <w:r w:rsidRPr="00700910">
        <w:rPr>
          <w:b/>
          <w:sz w:val="22"/>
          <w:szCs w:val="22"/>
          <w:lang w:val="pl-PL"/>
        </w:rPr>
        <w:t>Czy Zamawiający dopuści w Zadaniu nr 8, poz. nr 2:</w:t>
      </w:r>
    </w:p>
    <w:p w:rsidR="00700910" w:rsidRPr="00700910" w:rsidRDefault="00700910" w:rsidP="00700910">
      <w:pPr>
        <w:numPr>
          <w:ilvl w:val="0"/>
          <w:numId w:val="10"/>
        </w:numPr>
        <w:tabs>
          <w:tab w:val="clear" w:pos="567"/>
          <w:tab w:val="left" w:pos="0"/>
          <w:tab w:val="num" w:pos="142"/>
          <w:tab w:val="left" w:pos="284"/>
          <w:tab w:val="left" w:pos="851"/>
        </w:tabs>
        <w:suppressAutoHyphens/>
        <w:ind w:left="0" w:firstLin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</w:t>
      </w:r>
      <w:r w:rsidRPr="007A13CB">
        <w:rPr>
          <w:sz w:val="22"/>
          <w:szCs w:val="22"/>
          <w:lang w:val="pl-PL"/>
        </w:rPr>
        <w:t xml:space="preserve"> szt. protez do korekcji </w:t>
      </w:r>
      <w:proofErr w:type="spellStart"/>
      <w:r w:rsidRPr="007A13CB">
        <w:rPr>
          <w:sz w:val="22"/>
          <w:szCs w:val="22"/>
          <w:lang w:val="pl-PL"/>
        </w:rPr>
        <w:t>rectocele</w:t>
      </w:r>
      <w:proofErr w:type="spellEnd"/>
      <w:r w:rsidRPr="007A13CB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siatki jednorodne, </w:t>
      </w:r>
      <w:proofErr w:type="spellStart"/>
      <w:r>
        <w:rPr>
          <w:sz w:val="22"/>
          <w:szCs w:val="22"/>
          <w:lang w:val="pl-PL"/>
        </w:rPr>
        <w:t>niewchłanialne</w:t>
      </w:r>
      <w:proofErr w:type="spellEnd"/>
      <w:r w:rsidRPr="007A13CB">
        <w:rPr>
          <w:sz w:val="22"/>
          <w:szCs w:val="22"/>
          <w:lang w:val="pl-PL"/>
        </w:rPr>
        <w:t xml:space="preserve">, o anatomicznym kształcie, dwa ramiona pokryte plastikową osłonką, </w:t>
      </w:r>
      <w:proofErr w:type="spellStart"/>
      <w:r w:rsidRPr="007A13CB">
        <w:rPr>
          <w:sz w:val="22"/>
          <w:szCs w:val="22"/>
          <w:lang w:val="pl-PL"/>
        </w:rPr>
        <w:t>monofilament</w:t>
      </w:r>
      <w:proofErr w:type="spellEnd"/>
      <w:r w:rsidRPr="007A13CB">
        <w:rPr>
          <w:sz w:val="22"/>
          <w:szCs w:val="22"/>
          <w:lang w:val="pl-PL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7A13CB">
          <w:rPr>
            <w:sz w:val="22"/>
            <w:szCs w:val="22"/>
            <w:lang w:val="pl-PL"/>
          </w:rPr>
          <w:t>0,33 mm</w:t>
        </w:r>
      </w:smartTag>
      <w:r w:rsidRPr="007A13CB">
        <w:rPr>
          <w:sz w:val="22"/>
          <w:szCs w:val="22"/>
          <w:lang w:val="pl-PL"/>
        </w:rPr>
        <w:t>, gramatura 48 g/m</w:t>
      </w:r>
      <w:r w:rsidRPr="007A13CB">
        <w:rPr>
          <w:sz w:val="22"/>
          <w:szCs w:val="22"/>
          <w:vertAlign w:val="superscript"/>
          <w:lang w:val="pl-PL"/>
        </w:rPr>
        <w:t>2</w:t>
      </w:r>
      <w:r w:rsidRPr="007A13CB">
        <w:rPr>
          <w:sz w:val="22"/>
          <w:szCs w:val="22"/>
          <w:lang w:val="pl-PL"/>
        </w:rPr>
        <w:t xml:space="preserve">, porowatość max 1870 µm, wysokość implantu </w:t>
      </w:r>
      <w:smartTag w:uri="urn:schemas-microsoft-com:office:smarttags" w:element="metricconverter">
        <w:smartTagPr>
          <w:attr w:name="ProductID" w:val="12 cm"/>
        </w:smartTagPr>
        <w:r w:rsidRPr="007A13CB">
          <w:rPr>
            <w:sz w:val="22"/>
            <w:szCs w:val="22"/>
            <w:lang w:val="pl-PL"/>
          </w:rPr>
          <w:t>12 cm</w:t>
        </w:r>
      </w:smartTag>
      <w:r w:rsidRPr="007A13CB">
        <w:rPr>
          <w:sz w:val="22"/>
          <w:szCs w:val="22"/>
          <w:lang w:val="pl-PL"/>
        </w:rPr>
        <w:t xml:space="preserve">, szerokość 3,5 cm, długość </w:t>
      </w:r>
      <w:r w:rsidRPr="007A13CB">
        <w:rPr>
          <w:sz w:val="22"/>
          <w:szCs w:val="22"/>
          <w:lang w:val="pl-PL"/>
        </w:rPr>
        <w:lastRenderedPageBreak/>
        <w:t xml:space="preserve">ramion 20,75 cm każde, wypustka: szerokość 3,5 cm, wysokość 4 cm, </w:t>
      </w:r>
      <w:r w:rsidRPr="007A13CB">
        <w:rPr>
          <w:bCs/>
          <w:sz w:val="22"/>
          <w:szCs w:val="22"/>
          <w:lang w:val="pl-PL"/>
        </w:rPr>
        <w:t>brzegi zakończone bezpiecznymi pętelkami</w:t>
      </w:r>
      <w:r>
        <w:rPr>
          <w:bCs/>
          <w:sz w:val="22"/>
          <w:szCs w:val="22"/>
          <w:lang w:val="pl-PL"/>
        </w:rPr>
        <w:t>,</w:t>
      </w:r>
      <w:r w:rsidRPr="007A13CB">
        <w:rPr>
          <w:bCs/>
          <w:sz w:val="22"/>
          <w:szCs w:val="22"/>
          <w:lang w:val="pl-PL"/>
        </w:rPr>
        <w:t xml:space="preserve"> wytrzymałość na rozciąganie 70 N/cm, wykonane w technologii </w:t>
      </w:r>
      <w:proofErr w:type="spellStart"/>
      <w:r w:rsidRPr="007A13CB">
        <w:rPr>
          <w:bCs/>
          <w:sz w:val="22"/>
          <w:szCs w:val="22"/>
          <w:lang w:val="pl-PL"/>
        </w:rPr>
        <w:t>quadriaxial</w:t>
      </w:r>
      <w:proofErr w:type="spellEnd"/>
      <w:r w:rsidRPr="007A13CB">
        <w:rPr>
          <w:bCs/>
          <w:sz w:val="22"/>
          <w:szCs w:val="22"/>
          <w:lang w:val="pl-PL"/>
        </w:rPr>
        <w:t xml:space="preserve"> (geometria romboidalna, obecność włókien skośnych, podwójna nić wzmacniająca)</w:t>
      </w:r>
      <w:r>
        <w:rPr>
          <w:bCs/>
          <w:sz w:val="22"/>
          <w:szCs w:val="22"/>
          <w:lang w:val="pl-PL"/>
        </w:rPr>
        <w:t xml:space="preserve"> oraz:</w:t>
      </w:r>
      <w:r>
        <w:rPr>
          <w:bCs/>
          <w:sz w:val="22"/>
          <w:szCs w:val="22"/>
          <w:lang w:val="pl-PL"/>
        </w:rPr>
        <w:br/>
      </w:r>
      <w:r>
        <w:rPr>
          <w:lang w:val="pl-PL"/>
        </w:rPr>
        <w:t xml:space="preserve">- </w:t>
      </w:r>
      <w:r w:rsidRPr="00942DCB">
        <w:rPr>
          <w:lang w:val="pl-PL"/>
        </w:rPr>
        <w:t>1 szt. igły wielorazowego użytku, ze stali chirurgic</w:t>
      </w:r>
      <w:r>
        <w:rPr>
          <w:lang w:val="pl-PL"/>
        </w:rPr>
        <w:t xml:space="preserve">znej, </w:t>
      </w:r>
      <w:r w:rsidRPr="00942DCB">
        <w:rPr>
          <w:lang w:val="pl-PL"/>
        </w:rPr>
        <w:t xml:space="preserve">do implantacji w/w </w:t>
      </w:r>
      <w:r>
        <w:rPr>
          <w:lang w:val="pl-PL"/>
        </w:rPr>
        <w:t>protez?</w:t>
      </w:r>
    </w:p>
    <w:p w:rsidR="00700910" w:rsidRPr="00700910" w:rsidRDefault="00700910" w:rsidP="00700910">
      <w:pPr>
        <w:tabs>
          <w:tab w:val="left" w:pos="0"/>
          <w:tab w:val="left" w:pos="284"/>
          <w:tab w:val="left" w:pos="851"/>
        </w:tabs>
        <w:suppressAutoHyphens/>
        <w:rPr>
          <w:sz w:val="22"/>
          <w:szCs w:val="22"/>
          <w:lang w:val="pl-PL"/>
        </w:rPr>
      </w:pPr>
      <w:proofErr w:type="spellStart"/>
      <w:r w:rsidRPr="0070091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00910">
        <w:rPr>
          <w:rFonts w:ascii="Tahoma" w:hAnsi="Tahoma" w:cs="Tahoma"/>
          <w:b/>
          <w:sz w:val="20"/>
          <w:szCs w:val="20"/>
        </w:rPr>
        <w:t>: Nie</w:t>
      </w:r>
    </w:p>
    <w:p w:rsidR="00700910" w:rsidRPr="007A13CB" w:rsidRDefault="00700910" w:rsidP="00700910">
      <w:pPr>
        <w:rPr>
          <w:sz w:val="22"/>
          <w:szCs w:val="22"/>
          <w:lang w:val="pl-PL"/>
        </w:rPr>
      </w:pPr>
    </w:p>
    <w:p w:rsidR="00700910" w:rsidRDefault="00700910" w:rsidP="00700910">
      <w:pPr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 </w:t>
      </w:r>
    </w:p>
    <w:p w:rsidR="001D3313" w:rsidRPr="001D3313" w:rsidRDefault="001D3313" w:rsidP="006004CB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</w:p>
    <w:sectPr w:rsidR="001D3313" w:rsidRPr="001D331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86" w:rsidRDefault="00980D86" w:rsidP="009D3230">
      <w:r>
        <w:separator/>
      </w:r>
    </w:p>
  </w:endnote>
  <w:endnote w:type="continuationSeparator" w:id="0">
    <w:p w:rsidR="00980D86" w:rsidRDefault="00980D86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86" w:rsidRDefault="00980D86" w:rsidP="009D3230">
      <w:r>
        <w:separator/>
      </w:r>
    </w:p>
  </w:footnote>
  <w:footnote w:type="continuationSeparator" w:id="0">
    <w:p w:rsidR="00980D86" w:rsidRDefault="00980D86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80D86" w:rsidTr="009D3230">
      <w:trPr>
        <w:trHeight w:val="2264"/>
        <w:jc w:val="center"/>
      </w:trPr>
      <w:tc>
        <w:tcPr>
          <w:tcW w:w="2779" w:type="dxa"/>
        </w:tcPr>
        <w:p w:rsidR="00980D86" w:rsidRPr="00AE7B28" w:rsidRDefault="00980D86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80D86" w:rsidRDefault="00980D86" w:rsidP="009D3230">
          <w:pPr>
            <w:ind w:right="281"/>
            <w:jc w:val="right"/>
            <w:rPr>
              <w:b/>
            </w:rPr>
          </w:pPr>
        </w:p>
        <w:p w:rsidR="00980D86" w:rsidRDefault="00980D86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980D86" w:rsidRDefault="00980D86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80D86" w:rsidRDefault="00980D86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0D86" w:rsidRDefault="00980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7699"/>
    <w:multiLevelType w:val="hybridMultilevel"/>
    <w:tmpl w:val="1B0C1CFC"/>
    <w:lvl w:ilvl="0" w:tplc="3F5C0A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5264E"/>
    <w:rsid w:val="00074A63"/>
    <w:rsid w:val="000832B6"/>
    <w:rsid w:val="00085F84"/>
    <w:rsid w:val="000E4E25"/>
    <w:rsid w:val="000F5F65"/>
    <w:rsid w:val="001152C0"/>
    <w:rsid w:val="00135A95"/>
    <w:rsid w:val="00142ECD"/>
    <w:rsid w:val="00195872"/>
    <w:rsid w:val="001A4451"/>
    <w:rsid w:val="001A5163"/>
    <w:rsid w:val="001D3313"/>
    <w:rsid w:val="00220E3E"/>
    <w:rsid w:val="0022380A"/>
    <w:rsid w:val="00240191"/>
    <w:rsid w:val="00254712"/>
    <w:rsid w:val="002920A7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004CB"/>
    <w:rsid w:val="0062244A"/>
    <w:rsid w:val="00640E7D"/>
    <w:rsid w:val="00654C8D"/>
    <w:rsid w:val="00690E2F"/>
    <w:rsid w:val="0069704F"/>
    <w:rsid w:val="006A72A0"/>
    <w:rsid w:val="006B1AE4"/>
    <w:rsid w:val="006C00AD"/>
    <w:rsid w:val="006C4EDE"/>
    <w:rsid w:val="006E4F34"/>
    <w:rsid w:val="00700910"/>
    <w:rsid w:val="007202E9"/>
    <w:rsid w:val="00775CEF"/>
    <w:rsid w:val="007B6C7F"/>
    <w:rsid w:val="007E3DDB"/>
    <w:rsid w:val="007F0840"/>
    <w:rsid w:val="0080218C"/>
    <w:rsid w:val="0083343B"/>
    <w:rsid w:val="00853DA5"/>
    <w:rsid w:val="0089090A"/>
    <w:rsid w:val="00893DDE"/>
    <w:rsid w:val="008C7913"/>
    <w:rsid w:val="008E4DBD"/>
    <w:rsid w:val="00900760"/>
    <w:rsid w:val="00910F02"/>
    <w:rsid w:val="00913878"/>
    <w:rsid w:val="009342BB"/>
    <w:rsid w:val="00967AA5"/>
    <w:rsid w:val="0097163E"/>
    <w:rsid w:val="009726E3"/>
    <w:rsid w:val="00980D86"/>
    <w:rsid w:val="009B6383"/>
    <w:rsid w:val="009C1F6B"/>
    <w:rsid w:val="009C7E3B"/>
    <w:rsid w:val="009D3230"/>
    <w:rsid w:val="009D4C1C"/>
    <w:rsid w:val="009E3B1C"/>
    <w:rsid w:val="00A17152"/>
    <w:rsid w:val="00A273C0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83A89"/>
    <w:rsid w:val="00D91386"/>
    <w:rsid w:val="00DD7F52"/>
    <w:rsid w:val="00E27D16"/>
    <w:rsid w:val="00E3371D"/>
    <w:rsid w:val="00E52735"/>
    <w:rsid w:val="00E65465"/>
    <w:rsid w:val="00E84ADD"/>
    <w:rsid w:val="00EA14AF"/>
    <w:rsid w:val="00EC12C0"/>
    <w:rsid w:val="00ED0B0D"/>
    <w:rsid w:val="00F3360B"/>
    <w:rsid w:val="00F34EF2"/>
    <w:rsid w:val="00F44AA8"/>
    <w:rsid w:val="00F61F35"/>
    <w:rsid w:val="00F97193"/>
    <w:rsid w:val="00FA4D6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3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331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kapitzlist3">
    <w:name w:val="Akapit z listą3"/>
    <w:basedOn w:val="Normalny"/>
    <w:rsid w:val="001D3313"/>
    <w:pPr>
      <w:suppressAutoHyphens/>
      <w:ind w:left="720"/>
    </w:pPr>
    <w:rPr>
      <w:lang w:val="cs-CZ" w:eastAsia="ar-SA"/>
    </w:rPr>
  </w:style>
  <w:style w:type="paragraph" w:customStyle="1" w:styleId="western">
    <w:name w:val="western"/>
    <w:basedOn w:val="Normalny"/>
    <w:rsid w:val="00D83A89"/>
    <w:pPr>
      <w:spacing w:before="100" w:beforeAutospacing="1" w:after="142" w:line="288" w:lineRule="auto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22</cp:revision>
  <cp:lastPrinted>2018-01-11T10:14:00Z</cp:lastPrinted>
  <dcterms:created xsi:type="dcterms:W3CDTF">2018-01-09T07:24:00Z</dcterms:created>
  <dcterms:modified xsi:type="dcterms:W3CDTF">2018-03-07T11:37:00Z</dcterms:modified>
</cp:coreProperties>
</file>